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A1AD" w14:textId="63082BFC" w:rsidR="00F37B4E" w:rsidRDefault="00F37B4E" w:rsidP="001C16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>VERDERERS COURT</w:t>
      </w:r>
    </w:p>
    <w:p w14:paraId="4B8C5A95" w14:textId="77777777" w:rsidR="001C16B9" w:rsidRPr="001C16B9" w:rsidRDefault="001C16B9" w:rsidP="001C16B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37546F2" w14:textId="4EED7A60" w:rsidR="00F37B4E" w:rsidRPr="001C16B9" w:rsidRDefault="00F37B4E" w:rsidP="001C16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>Wednesday 20</w:t>
      </w:r>
      <w:r w:rsidRPr="001C16B9">
        <w:rPr>
          <w:rFonts w:ascii="Arial" w:hAnsi="Arial" w:cs="Arial"/>
          <w:sz w:val="24"/>
          <w:szCs w:val="24"/>
          <w:vertAlign w:val="superscript"/>
        </w:rPr>
        <w:t>th</w:t>
      </w:r>
      <w:r w:rsidRPr="001C16B9">
        <w:rPr>
          <w:rFonts w:ascii="Arial" w:hAnsi="Arial" w:cs="Arial"/>
          <w:sz w:val="24"/>
          <w:szCs w:val="24"/>
        </w:rPr>
        <w:t xml:space="preserve"> May 2020</w:t>
      </w:r>
    </w:p>
    <w:p w14:paraId="2C113CC9" w14:textId="77777777" w:rsidR="00F37B4E" w:rsidRPr="001C16B9" w:rsidRDefault="00F37B4E" w:rsidP="001C16B9">
      <w:pPr>
        <w:pStyle w:val="NoSpacing"/>
        <w:rPr>
          <w:rFonts w:ascii="Arial" w:hAnsi="Arial" w:cs="Arial"/>
          <w:sz w:val="24"/>
          <w:szCs w:val="24"/>
        </w:rPr>
      </w:pPr>
    </w:p>
    <w:p w14:paraId="4DFE0533" w14:textId="7CF97C61" w:rsidR="000B3DFB" w:rsidRPr="001C16B9" w:rsidRDefault="00F37B4E" w:rsidP="001C16B9">
      <w:pPr>
        <w:pStyle w:val="NoSpacing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 xml:space="preserve">PRESENTMENT BY </w:t>
      </w:r>
      <w:r w:rsidR="001C16B9">
        <w:rPr>
          <w:rFonts w:ascii="Arial" w:hAnsi="Arial" w:cs="Arial"/>
          <w:sz w:val="24"/>
          <w:szCs w:val="24"/>
        </w:rPr>
        <w:t>EDWARD SELLWOOD, SOWLEY ESTATE</w:t>
      </w:r>
    </w:p>
    <w:p w14:paraId="2DA23928" w14:textId="43778AE6" w:rsidR="00523A20" w:rsidRPr="001C16B9" w:rsidRDefault="00523A20" w:rsidP="001C16B9">
      <w:pPr>
        <w:pStyle w:val="NoSpacing"/>
        <w:rPr>
          <w:rFonts w:ascii="Arial" w:hAnsi="Arial" w:cs="Arial"/>
          <w:sz w:val="24"/>
          <w:szCs w:val="24"/>
        </w:rPr>
      </w:pPr>
    </w:p>
    <w:p w14:paraId="5C186B73" w14:textId="6E31B737" w:rsidR="00523A20" w:rsidRPr="001C16B9" w:rsidRDefault="00523A20" w:rsidP="001C16B9">
      <w:pPr>
        <w:pStyle w:val="NoSpacing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>CATTLE BREAKING INTO PRIVATE PROPERTY</w:t>
      </w:r>
    </w:p>
    <w:p w14:paraId="587625E5" w14:textId="77777777" w:rsidR="00F37B4E" w:rsidRPr="001C16B9" w:rsidRDefault="00F37B4E" w:rsidP="001C16B9">
      <w:pPr>
        <w:pStyle w:val="NoSpacing"/>
        <w:rPr>
          <w:rFonts w:ascii="Arial" w:hAnsi="Arial" w:cs="Arial"/>
          <w:sz w:val="24"/>
          <w:szCs w:val="24"/>
        </w:rPr>
      </w:pPr>
    </w:p>
    <w:p w14:paraId="3D0805D3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 xml:space="preserve">Good Morning, I am the Head Gamekeeper on </w:t>
      </w:r>
      <w:proofErr w:type="spellStart"/>
      <w:r w:rsidRPr="001C16B9">
        <w:rPr>
          <w:rFonts w:ascii="Arial" w:hAnsi="Arial" w:cs="Arial"/>
          <w:sz w:val="24"/>
          <w:szCs w:val="24"/>
        </w:rPr>
        <w:t>Sowley</w:t>
      </w:r>
      <w:proofErr w:type="spellEnd"/>
      <w:r w:rsidRPr="001C16B9">
        <w:rPr>
          <w:rFonts w:ascii="Arial" w:hAnsi="Arial" w:cs="Arial"/>
          <w:sz w:val="24"/>
          <w:szCs w:val="24"/>
        </w:rPr>
        <w:t xml:space="preserve"> Estate at East End and I feel I must inform you that the cattle where there is no grazing for them on the grass verges are breaking through the fences and damaging the hedgerows.</w:t>
      </w:r>
    </w:p>
    <w:p w14:paraId="77D4576D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2AE064" w14:textId="71AA9CB1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 xml:space="preserve">The hedgerows I believe have been here since the middle of the 19th </w:t>
      </w:r>
      <w:r>
        <w:rPr>
          <w:rFonts w:ascii="Arial" w:hAnsi="Arial" w:cs="Arial"/>
          <w:sz w:val="24"/>
          <w:szCs w:val="24"/>
        </w:rPr>
        <w:t>C</w:t>
      </w:r>
      <w:r w:rsidRPr="001C16B9">
        <w:rPr>
          <w:rFonts w:ascii="Arial" w:hAnsi="Arial" w:cs="Arial"/>
          <w:sz w:val="24"/>
          <w:szCs w:val="24"/>
        </w:rPr>
        <w:t>entury at least and the damage will soon be beyond repair.</w:t>
      </w:r>
    </w:p>
    <w:p w14:paraId="0FEF3678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0960C6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>I know our fences are not brilliant but they have kept the cattle and ponies out all winter, but now we are having to get cattle out 3 or 4 times a day where they are constantly breaking in. What worries me is the damage they are doing to the ancient hedgerows.</w:t>
      </w:r>
    </w:p>
    <w:p w14:paraId="6DD27B32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CD2340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 xml:space="preserve">Just to add our neighbours at </w:t>
      </w:r>
      <w:proofErr w:type="spellStart"/>
      <w:r w:rsidRPr="001C16B9">
        <w:rPr>
          <w:rFonts w:ascii="Arial" w:hAnsi="Arial" w:cs="Arial"/>
          <w:sz w:val="24"/>
          <w:szCs w:val="24"/>
        </w:rPr>
        <w:t>Pylewell</w:t>
      </w:r>
      <w:proofErr w:type="spellEnd"/>
      <w:r w:rsidRPr="001C16B9">
        <w:rPr>
          <w:rFonts w:ascii="Arial" w:hAnsi="Arial" w:cs="Arial"/>
          <w:sz w:val="24"/>
          <w:szCs w:val="24"/>
        </w:rPr>
        <w:t xml:space="preserve"> and Beaulieu Estates are having the same problem.</w:t>
      </w:r>
    </w:p>
    <w:p w14:paraId="5ECE3247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6BBA71" w14:textId="77777777" w:rsidR="001C16B9" w:rsidRPr="001C16B9" w:rsidRDefault="001C16B9" w:rsidP="001C16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16B9">
        <w:rPr>
          <w:rFonts w:ascii="Arial" w:hAnsi="Arial" w:cs="Arial"/>
          <w:sz w:val="24"/>
          <w:szCs w:val="24"/>
        </w:rPr>
        <w:t>Perhaps you could let me know your thoughts on this matter.</w:t>
      </w:r>
    </w:p>
    <w:p w14:paraId="6ADC430F" w14:textId="4DFB898F" w:rsidR="001C16B9" w:rsidRDefault="001C16B9" w:rsidP="001C16B9">
      <w:pPr>
        <w:pStyle w:val="NoSpacing"/>
        <w:rPr>
          <w:rFonts w:ascii="Arial" w:hAnsi="Arial" w:cs="Arial"/>
          <w:sz w:val="24"/>
          <w:szCs w:val="24"/>
        </w:rPr>
      </w:pPr>
    </w:p>
    <w:p w14:paraId="45D91B53" w14:textId="67487A5A" w:rsidR="007E7ACA" w:rsidRDefault="007E7ACA" w:rsidP="001C1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14:paraId="628AAE14" w14:textId="77777777" w:rsidR="007E7ACA" w:rsidRDefault="007E7ACA" w:rsidP="001C16B9">
      <w:pPr>
        <w:pStyle w:val="NoSpacing"/>
        <w:rPr>
          <w:rFonts w:ascii="Arial" w:hAnsi="Arial" w:cs="Arial"/>
          <w:sz w:val="24"/>
          <w:szCs w:val="24"/>
        </w:rPr>
      </w:pPr>
    </w:p>
    <w:p w14:paraId="26A1AF5D" w14:textId="7A95FE44" w:rsidR="007E7ACA" w:rsidRPr="001C16B9" w:rsidRDefault="007E7ACA" w:rsidP="001C1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 Sellwood</w:t>
      </w:r>
    </w:p>
    <w:sectPr w:rsidR="007E7ACA" w:rsidRPr="001C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4E"/>
    <w:rsid w:val="001C16B9"/>
    <w:rsid w:val="001D3E69"/>
    <w:rsid w:val="00523A20"/>
    <w:rsid w:val="007E7ACA"/>
    <w:rsid w:val="008435D5"/>
    <w:rsid w:val="00DB50DC"/>
    <w:rsid w:val="00F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1743"/>
  <w15:chartTrackingRefBased/>
  <w15:docId w15:val="{C96B3AED-487E-45E6-B29B-41CB126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7B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B4E"/>
    <w:rPr>
      <w:rFonts w:ascii="Calibri" w:hAnsi="Calibri"/>
      <w:szCs w:val="21"/>
    </w:rPr>
  </w:style>
  <w:style w:type="paragraph" w:styleId="NoSpacing">
    <w:name w:val="No Spacing"/>
    <w:uiPriority w:val="1"/>
    <w:qFormat/>
    <w:rsid w:val="001C1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2020-05-11T15:26:00Z</dcterms:created>
  <dcterms:modified xsi:type="dcterms:W3CDTF">2020-05-11T15:33:00Z</dcterms:modified>
</cp:coreProperties>
</file>